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B512" w14:textId="77777777" w:rsidR="00BF7F41" w:rsidRDefault="00EF0EB1" w:rsidP="00B272E7">
      <w:pPr>
        <w:jc w:val="center"/>
        <w:rPr>
          <w:lang w:val="en-US"/>
        </w:rPr>
      </w:pPr>
      <w:r>
        <w:rPr>
          <w:lang w:val="en-US"/>
        </w:rPr>
        <w:t>User manual</w:t>
      </w:r>
    </w:p>
    <w:p w14:paraId="5C2379BC" w14:textId="28831D68" w:rsidR="00EF0EB1" w:rsidRDefault="0004638F">
      <w:pPr>
        <w:rPr>
          <w:lang w:val="en-US"/>
        </w:rPr>
      </w:pPr>
      <w:r>
        <w:rPr>
          <w:lang w:val="en-US"/>
        </w:rPr>
        <w:t>T</w:t>
      </w:r>
      <w:r w:rsidR="00EF0EB1">
        <w:rPr>
          <w:lang w:val="en-US"/>
        </w:rPr>
        <w:t>hank you for purchasing my equipment!</w:t>
      </w:r>
    </w:p>
    <w:p w14:paraId="5802076C" w14:textId="77777777" w:rsidR="00EF0EB1" w:rsidRDefault="00EF0EB1">
      <w:pPr>
        <w:rPr>
          <w:lang w:val="en-US"/>
        </w:rPr>
      </w:pPr>
      <w:r>
        <w:rPr>
          <w:lang w:val="en-US"/>
        </w:rPr>
        <w:t xml:space="preserve">If you have any questions - please write to me:  </w:t>
      </w:r>
      <w:hyperlink r:id="rId7" w:history="1">
        <w:r w:rsidRPr="00D63B6E">
          <w:rPr>
            <w:rStyle w:val="Hyperlink"/>
            <w:lang w:val="en-US"/>
          </w:rPr>
          <w:t>vostokelectronics@gmail.com</w:t>
        </w:r>
      </w:hyperlink>
    </w:p>
    <w:p w14:paraId="60E3AA2D" w14:textId="0E5E8151" w:rsidR="0062644E" w:rsidRDefault="0062644E" w:rsidP="0062644E">
      <w:pPr>
        <w:pStyle w:val="NoSpacing"/>
        <w:rPr>
          <w:lang w:val="en-US"/>
        </w:rPr>
      </w:pPr>
      <w:r>
        <w:rPr>
          <w:lang w:val="en-US"/>
        </w:rPr>
        <w:t xml:space="preserve">This transponder </w:t>
      </w:r>
      <w:r w:rsidR="00287E36">
        <w:rPr>
          <w:lang w:val="en-US"/>
        </w:rPr>
        <w:t xml:space="preserve">is </w:t>
      </w:r>
      <w:r w:rsidR="007E787F">
        <w:rPr>
          <w:lang w:val="en-US"/>
        </w:rPr>
        <w:t>compatible</w:t>
      </w:r>
      <w:r>
        <w:rPr>
          <w:lang w:val="en-US"/>
        </w:rPr>
        <w:t xml:space="preserve"> with Vostok timing system</w:t>
      </w:r>
      <w:r w:rsidR="007E787F">
        <w:rPr>
          <w:lang w:val="en-US"/>
        </w:rPr>
        <w:t xml:space="preserve"> only</w:t>
      </w:r>
      <w:r>
        <w:rPr>
          <w:lang w:val="en-US"/>
        </w:rPr>
        <w:t>.</w:t>
      </w:r>
      <w:r w:rsidR="00CB1AA2">
        <w:rPr>
          <w:lang w:val="en-US"/>
        </w:rPr>
        <w:t xml:space="preserve"> </w:t>
      </w:r>
    </w:p>
    <w:p w14:paraId="1904686D" w14:textId="77777777" w:rsidR="001400EC" w:rsidRDefault="001400EC" w:rsidP="0062644E">
      <w:pPr>
        <w:pStyle w:val="NoSpacing"/>
        <w:rPr>
          <w:lang w:val="en-US"/>
        </w:rPr>
      </w:pPr>
    </w:p>
    <w:p w14:paraId="42E763CA" w14:textId="2919A51A" w:rsidR="0062644E" w:rsidRDefault="0062644E" w:rsidP="007E787F">
      <w:pPr>
        <w:pStyle w:val="NoSpacing"/>
        <w:ind w:firstLine="1296"/>
        <w:rPr>
          <w:lang w:val="en-US"/>
        </w:rPr>
      </w:pPr>
      <w:r>
        <w:rPr>
          <w:lang w:val="en-US"/>
        </w:rPr>
        <w:t>After each</w:t>
      </w:r>
      <w:r w:rsidR="001400EC">
        <w:rPr>
          <w:lang w:val="en-US"/>
        </w:rPr>
        <w:t xml:space="preserve"> Vostok </w:t>
      </w:r>
      <w:r>
        <w:rPr>
          <w:lang w:val="en-US"/>
        </w:rPr>
        <w:t xml:space="preserve"> decoder </w:t>
      </w:r>
      <w:r w:rsidR="0033529D">
        <w:rPr>
          <w:lang w:val="en-US"/>
        </w:rPr>
        <w:t>turning on</w:t>
      </w:r>
      <w:r>
        <w:rPr>
          <w:lang w:val="en-US"/>
        </w:rPr>
        <w:t>, you mus</w:t>
      </w:r>
      <w:r w:rsidR="00F81D5C">
        <w:rPr>
          <w:lang w:val="en-US"/>
        </w:rPr>
        <w:t>t</w:t>
      </w:r>
      <w:r>
        <w:rPr>
          <w:lang w:val="en-US"/>
        </w:rPr>
        <w:t xml:space="preserve"> “register” this transponder on decoder for faster recognition.</w:t>
      </w:r>
      <w:r w:rsidR="007E787F">
        <w:rPr>
          <w:lang w:val="en-US"/>
        </w:rPr>
        <w:t xml:space="preserve"> </w:t>
      </w:r>
      <w:r>
        <w:rPr>
          <w:lang w:val="en-US"/>
        </w:rPr>
        <w:t>When  registering transponder</w:t>
      </w:r>
      <w:r w:rsidR="00F81D5C">
        <w:rPr>
          <w:lang w:val="en-US"/>
        </w:rPr>
        <w:t>,</w:t>
      </w:r>
      <w:r>
        <w:rPr>
          <w:lang w:val="en-US"/>
        </w:rPr>
        <w:t xml:space="preserve"> please ke</w:t>
      </w:r>
      <w:r w:rsidR="00F81D5C">
        <w:rPr>
          <w:lang w:val="en-US"/>
        </w:rPr>
        <w:t>e</w:t>
      </w:r>
      <w:r>
        <w:rPr>
          <w:lang w:val="en-US"/>
        </w:rPr>
        <w:t xml:space="preserve">p </w:t>
      </w:r>
      <w:r w:rsidR="00F81D5C">
        <w:rPr>
          <w:lang w:val="en-US"/>
        </w:rPr>
        <w:t>transponder to the detection loo</w:t>
      </w:r>
      <w:r>
        <w:rPr>
          <w:lang w:val="en-US"/>
        </w:rPr>
        <w:t>p as close as possible, and wait decoder</w:t>
      </w:r>
      <w:r w:rsidR="00984DD8">
        <w:rPr>
          <w:lang w:val="en-US"/>
        </w:rPr>
        <w:t>’</w:t>
      </w:r>
      <w:r>
        <w:rPr>
          <w:lang w:val="en-US"/>
        </w:rPr>
        <w:t xml:space="preserve">s “beep” </w:t>
      </w:r>
      <w:r w:rsidRPr="00102304">
        <w:rPr>
          <w:lang w:val="en-US"/>
        </w:rPr>
        <w:sym w:font="Wingdings" w:char="F04A"/>
      </w:r>
      <w:r>
        <w:rPr>
          <w:lang w:val="en-US"/>
        </w:rPr>
        <w:t xml:space="preserve"> After this</w:t>
      </w:r>
      <w:r w:rsidR="00E25AE6">
        <w:rPr>
          <w:lang w:val="en-US"/>
        </w:rPr>
        <w:t>,</w:t>
      </w:r>
      <w:r>
        <w:rPr>
          <w:lang w:val="en-US"/>
        </w:rPr>
        <w:t xml:space="preserve"> decoder detect</w:t>
      </w:r>
      <w:r w:rsidR="00F81D5C">
        <w:rPr>
          <w:lang w:val="en-US"/>
        </w:rPr>
        <w:t>s</w:t>
      </w:r>
      <w:r>
        <w:rPr>
          <w:lang w:val="en-US"/>
        </w:rPr>
        <w:t xml:space="preserve"> this transponder from higher distance/speed from the loop.</w:t>
      </w:r>
    </w:p>
    <w:p w14:paraId="7C0BD118" w14:textId="24031DF7" w:rsidR="00993021" w:rsidRDefault="00993021" w:rsidP="00993021">
      <w:pPr>
        <w:ind w:firstLine="129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6A4CBB" wp14:editId="14EAD827">
            <wp:simplePos x="0" y="0"/>
            <wp:positionH relativeFrom="column">
              <wp:posOffset>3238500</wp:posOffset>
            </wp:positionH>
            <wp:positionV relativeFrom="paragraph">
              <wp:posOffset>1032510</wp:posOffset>
            </wp:positionV>
            <wp:extent cx="2962275" cy="22187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48AD4B5" wp14:editId="1E844762">
            <wp:simplePos x="0" y="0"/>
            <wp:positionH relativeFrom="column">
              <wp:posOffset>66675</wp:posOffset>
            </wp:positionH>
            <wp:positionV relativeFrom="paragraph">
              <wp:posOffset>1026160</wp:posOffset>
            </wp:positionV>
            <wp:extent cx="2988000" cy="2242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2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87F">
        <w:rPr>
          <w:lang w:val="en-US"/>
        </w:rPr>
        <w:t xml:space="preserve">Do not  mount transponder horizontally! Full transmitting power is on transponder bottom. Please install </w:t>
      </w:r>
      <w:r w:rsidR="00514B53">
        <w:rPr>
          <w:lang w:val="en-US"/>
        </w:rPr>
        <w:t xml:space="preserve">the </w:t>
      </w:r>
      <w:r w:rsidR="007E787F">
        <w:rPr>
          <w:lang w:val="en-US"/>
        </w:rPr>
        <w:t>transponder so that the arrow points to the loop.  It is preferable to mount the transponder a</w:t>
      </w:r>
      <w:r w:rsidR="00514B53">
        <w:rPr>
          <w:lang w:val="en-US"/>
        </w:rPr>
        <w:t>bout ~30cm above</w:t>
      </w:r>
      <w:r w:rsidR="007E787F">
        <w:rPr>
          <w:lang w:val="en-US"/>
        </w:rPr>
        <w:t xml:space="preserve"> the detection loop, with no metal or carbon fiber between it. Make sure the transponder can not get detached during a race.</w:t>
      </w:r>
      <w:r w:rsidR="00514B53">
        <w:rPr>
          <w:lang w:val="en-US"/>
        </w:rPr>
        <w:t xml:space="preserve"> This transponder fits to Mylaps transponder holder.</w:t>
      </w:r>
    </w:p>
    <w:p w14:paraId="7B5B5926" w14:textId="2B306527" w:rsidR="007E787F" w:rsidRPr="00102304" w:rsidRDefault="007E787F" w:rsidP="007E787F">
      <w:pPr>
        <w:pStyle w:val="NoSpacing"/>
        <w:rPr>
          <w:lang w:val="en-US"/>
        </w:rPr>
      </w:pPr>
    </w:p>
    <w:p w14:paraId="71245BAA" w14:textId="10A7F09D" w:rsidR="00B272E7" w:rsidRDefault="00B272E7">
      <w:pPr>
        <w:rPr>
          <w:lang w:val="en-US"/>
        </w:rPr>
      </w:pPr>
    </w:p>
    <w:p w14:paraId="15856A13" w14:textId="7CA2D93B" w:rsidR="00C5366E" w:rsidRDefault="00C5366E">
      <w:pPr>
        <w:rPr>
          <w:lang w:val="en-US"/>
        </w:rPr>
      </w:pPr>
      <w:r>
        <w:rPr>
          <w:lang w:val="en-US"/>
        </w:rPr>
        <w:t xml:space="preserve">When transponder </w:t>
      </w:r>
      <w:r w:rsidR="00F81D5C">
        <w:rPr>
          <w:lang w:val="en-US"/>
        </w:rPr>
        <w:t xml:space="preserve">is </w:t>
      </w:r>
      <w:r w:rsidR="007E787F">
        <w:rPr>
          <w:lang w:val="en-US"/>
        </w:rPr>
        <w:t>enabled</w:t>
      </w:r>
      <w:r>
        <w:rPr>
          <w:lang w:val="en-US"/>
        </w:rPr>
        <w:t xml:space="preserve">, you must see blinking </w:t>
      </w:r>
      <w:r w:rsidR="007E787F">
        <w:rPr>
          <w:lang w:val="en-US"/>
        </w:rPr>
        <w:t>green</w:t>
      </w:r>
      <w:r>
        <w:rPr>
          <w:lang w:val="en-US"/>
        </w:rPr>
        <w:t xml:space="preserve"> LED.</w:t>
      </w:r>
    </w:p>
    <w:p w14:paraId="0E74B58E" w14:textId="59A80473" w:rsidR="00514B53" w:rsidRDefault="00CB7953">
      <w:pPr>
        <w:rPr>
          <w:lang w:val="en-US"/>
        </w:rPr>
      </w:pPr>
      <w:r>
        <w:rPr>
          <w:lang w:val="en-US"/>
        </w:rPr>
        <w:t xml:space="preserve">To turn on </w:t>
      </w:r>
      <w:r w:rsidR="00514B53">
        <w:rPr>
          <w:lang w:val="en-US"/>
        </w:rPr>
        <w:t>transponder you must use M2.5x10 screw. Please do not overtight!</w:t>
      </w:r>
    </w:p>
    <w:p w14:paraId="5F0F5F6A" w14:textId="1E654C54" w:rsidR="007E787F" w:rsidRDefault="007E787F" w:rsidP="007E787F">
      <w:pPr>
        <w:rPr>
          <w:lang w:val="en-US"/>
        </w:rPr>
      </w:pPr>
      <w:r>
        <w:rPr>
          <w:lang w:val="en-US"/>
        </w:rPr>
        <w:t>When transponder</w:t>
      </w:r>
      <w:r w:rsidR="00CB7953">
        <w:rPr>
          <w:lang w:val="en-US"/>
        </w:rPr>
        <w:t xml:space="preserve"> is</w:t>
      </w:r>
      <w:r>
        <w:rPr>
          <w:lang w:val="en-US"/>
        </w:rPr>
        <w:t xml:space="preserve"> </w:t>
      </w:r>
      <w:r>
        <w:rPr>
          <w:lang w:val="en-US"/>
        </w:rPr>
        <w:t>charging</w:t>
      </w:r>
      <w:r w:rsidR="00CB7953">
        <w:rPr>
          <w:lang w:val="en-US"/>
        </w:rPr>
        <w:t xml:space="preserve"> </w:t>
      </w:r>
      <w:r>
        <w:rPr>
          <w:lang w:val="en-US"/>
        </w:rPr>
        <w:t xml:space="preserve">you must see blinking </w:t>
      </w:r>
      <w:r>
        <w:rPr>
          <w:lang w:val="en-US"/>
        </w:rPr>
        <w:t>red/blue</w:t>
      </w:r>
      <w:r>
        <w:rPr>
          <w:lang w:val="en-US"/>
        </w:rPr>
        <w:t xml:space="preserve"> LED</w:t>
      </w:r>
      <w:r>
        <w:rPr>
          <w:lang w:val="en-US"/>
        </w:rPr>
        <w:t xml:space="preserve"> </w:t>
      </w:r>
      <w:r w:rsidR="00514B53">
        <w:rPr>
          <w:lang w:val="en-US"/>
        </w:rPr>
        <w:t>simultaneously</w:t>
      </w:r>
      <w:r>
        <w:rPr>
          <w:lang w:val="en-US"/>
        </w:rPr>
        <w:t>.</w:t>
      </w:r>
    </w:p>
    <w:p w14:paraId="3153E00B" w14:textId="483E66F4" w:rsidR="007E787F" w:rsidRDefault="007E787F" w:rsidP="007E787F">
      <w:pPr>
        <w:rPr>
          <w:lang w:val="en-US"/>
        </w:rPr>
      </w:pPr>
      <w:r>
        <w:rPr>
          <w:lang w:val="en-US"/>
        </w:rPr>
        <w:t>When transponder is charged you see solid blue LED</w:t>
      </w:r>
    </w:p>
    <w:p w14:paraId="71FE7723" w14:textId="1D006839" w:rsidR="007E787F" w:rsidRDefault="007E787F" w:rsidP="007E787F">
      <w:pPr>
        <w:rPr>
          <w:lang w:val="en-US"/>
        </w:rPr>
      </w:pPr>
      <w:r>
        <w:rPr>
          <w:lang w:val="en-US"/>
        </w:rPr>
        <w:t>If your transponder has issue</w:t>
      </w:r>
      <w:r w:rsidR="00FD1F09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with batteries, you see red LED.</w:t>
      </w:r>
    </w:p>
    <w:p w14:paraId="09856F66" w14:textId="1C369854" w:rsidR="007E787F" w:rsidRDefault="007E787F">
      <w:pPr>
        <w:rPr>
          <w:lang w:val="en-US"/>
        </w:rPr>
      </w:pPr>
      <w:r>
        <w:rPr>
          <w:lang w:val="en-US"/>
        </w:rPr>
        <w:t>Transponder charging plug 3.5/1.3mm (power cord for charging from USB port is included)</w:t>
      </w:r>
    </w:p>
    <w:p w14:paraId="03E08D05" w14:textId="77777777" w:rsidR="00514B53" w:rsidRDefault="00514B53" w:rsidP="00514B53">
      <w:pPr>
        <w:rPr>
          <w:lang w:val="en-US"/>
        </w:rPr>
      </w:pPr>
      <w:r>
        <w:rPr>
          <w:lang w:val="en-US"/>
        </w:rPr>
        <w:t xml:space="preserve">Transponder charge power: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5V, up to 1A DC.</w:t>
      </w:r>
    </w:p>
    <w:p w14:paraId="759567CB" w14:textId="0AF5036E" w:rsidR="00514B53" w:rsidRDefault="00514B53">
      <w:pPr>
        <w:rPr>
          <w:lang w:val="en-US"/>
        </w:rPr>
      </w:pPr>
      <w:r>
        <w:rPr>
          <w:lang w:val="en-US"/>
        </w:rPr>
        <w:t>Dimensions: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70x40x20 mm</w:t>
      </w:r>
    </w:p>
    <w:p w14:paraId="5473ABAE" w14:textId="77777777" w:rsidR="00514B53" w:rsidRDefault="00514B53" w:rsidP="00514B53">
      <w:pPr>
        <w:rPr>
          <w:lang w:val="en-US"/>
        </w:rPr>
      </w:pPr>
      <w:r>
        <w:rPr>
          <w:lang w:val="en-US"/>
        </w:rPr>
        <w:t>Transponder weight: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~78 g</w:t>
      </w:r>
    </w:p>
    <w:p w14:paraId="1312D4A0" w14:textId="6A273180" w:rsidR="00514B53" w:rsidRDefault="00514B53">
      <w:pPr>
        <w:rPr>
          <w:lang w:val="en-US"/>
        </w:rPr>
      </w:pPr>
      <w:r>
        <w:rPr>
          <w:lang w:val="en-US"/>
        </w:rPr>
        <w:t>Working time (when transponder is full charged):</w:t>
      </w:r>
      <w:r>
        <w:rPr>
          <w:lang w:val="en-US"/>
        </w:rPr>
        <w:tab/>
        <w:t>~40 hours</w:t>
      </w:r>
    </w:p>
    <w:p w14:paraId="38EB45AD" w14:textId="34743CF4" w:rsidR="00514B53" w:rsidRDefault="00514B53">
      <w:pPr>
        <w:rPr>
          <w:lang w:val="en-US"/>
        </w:rPr>
      </w:pPr>
      <w:r>
        <w:rPr>
          <w:lang w:val="en-US"/>
        </w:rPr>
        <w:t xml:space="preserve">Transponder holder is </w:t>
      </w:r>
      <w:r w:rsidRPr="00514B53">
        <w:rPr>
          <w:b/>
          <w:lang w:val="en-US"/>
        </w:rPr>
        <w:t>not included</w:t>
      </w:r>
      <w:r>
        <w:rPr>
          <w:lang w:val="en-US"/>
        </w:rPr>
        <w:t>!</w:t>
      </w:r>
    </w:p>
    <w:p w14:paraId="729D1DEF" w14:textId="173DCCEC" w:rsidR="00C5366E" w:rsidRDefault="00C5366E">
      <w:pPr>
        <w:rPr>
          <w:lang w:val="en-US"/>
        </w:rPr>
      </w:pPr>
      <w:r>
        <w:rPr>
          <w:lang w:val="en-US"/>
        </w:rPr>
        <w:t>Best regards,</w:t>
      </w:r>
    </w:p>
    <w:p w14:paraId="5A8EA51D" w14:textId="251DDC1B" w:rsidR="00C5366E" w:rsidRPr="00EF0EB1" w:rsidRDefault="00C5366E">
      <w:pPr>
        <w:rPr>
          <w:lang w:val="en-US"/>
        </w:rPr>
      </w:pPr>
      <w:r>
        <w:rPr>
          <w:lang w:val="en-US"/>
        </w:rPr>
        <w:t>Andrius</w:t>
      </w:r>
    </w:p>
    <w:sectPr w:rsidR="00C5366E" w:rsidRPr="00EF0EB1" w:rsidSect="00514B5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B1"/>
    <w:rsid w:val="0004638F"/>
    <w:rsid w:val="00102304"/>
    <w:rsid w:val="001400EC"/>
    <w:rsid w:val="00287E36"/>
    <w:rsid w:val="002D48F6"/>
    <w:rsid w:val="0033529D"/>
    <w:rsid w:val="004C38B2"/>
    <w:rsid w:val="004F3FCD"/>
    <w:rsid w:val="00514B53"/>
    <w:rsid w:val="0062644E"/>
    <w:rsid w:val="00707D1F"/>
    <w:rsid w:val="007E787F"/>
    <w:rsid w:val="00984DD8"/>
    <w:rsid w:val="00993021"/>
    <w:rsid w:val="00B272E7"/>
    <w:rsid w:val="00BE2FFF"/>
    <w:rsid w:val="00BF7F41"/>
    <w:rsid w:val="00C5366E"/>
    <w:rsid w:val="00CB1AA2"/>
    <w:rsid w:val="00CB7953"/>
    <w:rsid w:val="00E25AE6"/>
    <w:rsid w:val="00EF0EB1"/>
    <w:rsid w:val="00F81D5C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DD16"/>
  <w15:docId w15:val="{55134F37-AF24-4D63-8B14-40F410E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vostokelectronic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7FB6687152D4680B952A0AF1EE69D" ma:contentTypeVersion="8" ma:contentTypeDescription="Create a new document." ma:contentTypeScope="" ma:versionID="a687e7fd05e0c2534edb1d27fa26a637">
  <xsd:schema xmlns:xsd="http://www.w3.org/2001/XMLSchema" xmlns:xs="http://www.w3.org/2001/XMLSchema" xmlns:p="http://schemas.microsoft.com/office/2006/metadata/properties" xmlns:ns3="06badf3a-9474-4c9f-ab70-25fca9ea6154" targetNamespace="http://schemas.microsoft.com/office/2006/metadata/properties" ma:root="true" ma:fieldsID="d305dd807e1e2fb0e2e7ed421fec59f5" ns3:_="">
    <xsd:import namespace="06badf3a-9474-4c9f-ab70-25fca9ea6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3a-9474-4c9f-ab70-25fca9ea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1DDCF-CA82-4C90-BADD-A06EF0E77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3a-9474-4c9f-ab70-25fca9ea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CEDE3-F9EC-419B-A764-C1E1F27CC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56ED0-7345-432A-A424-0332315F1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Andrius Jankauskas</cp:lastModifiedBy>
  <cp:revision>9</cp:revision>
  <cp:lastPrinted>2018-10-04T21:01:00Z</cp:lastPrinted>
  <dcterms:created xsi:type="dcterms:W3CDTF">2019-09-12T13:45:00Z</dcterms:created>
  <dcterms:modified xsi:type="dcterms:W3CDTF">2019-09-12T13:52:00Z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0x010100F9D7FB6687152D4680B952A0AF1EE69D</vt:lpwstr>
  </property>
</Properties>
</file>